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21" w:rsidRPr="00CE7796" w:rsidRDefault="00BC1421" w:rsidP="00BC1421">
      <w:pPr>
        <w:pStyle w:val="NoSpacing"/>
        <w:jc w:val="center"/>
        <w:rPr>
          <w:b/>
          <w:color w:val="2E74B5" w:themeColor="accent1" w:themeShade="BF"/>
          <w:sz w:val="52"/>
          <w:szCs w:val="52"/>
        </w:rPr>
      </w:pPr>
      <w:bookmarkStart w:id="0" w:name="_GoBack"/>
      <w:bookmarkEnd w:id="0"/>
      <w:r w:rsidRPr="00CE7796">
        <w:rPr>
          <w:b/>
          <w:color w:val="2E74B5" w:themeColor="accent1" w:themeShade="BF"/>
          <w:sz w:val="52"/>
          <w:szCs w:val="52"/>
        </w:rPr>
        <w:t>Princeton Aquatic Center</w:t>
      </w:r>
    </w:p>
    <w:p w:rsidR="00BC1421" w:rsidRPr="009B40E1" w:rsidRDefault="009B40E1" w:rsidP="00BC1421">
      <w:pPr>
        <w:pStyle w:val="NoSpacing"/>
        <w:jc w:val="center"/>
        <w:rPr>
          <w:b/>
          <w:sz w:val="36"/>
          <w:szCs w:val="36"/>
        </w:rPr>
      </w:pPr>
      <w:r w:rsidRPr="00CE7796">
        <w:rPr>
          <w:b/>
          <w:color w:val="2E74B5" w:themeColor="accent1" w:themeShade="BF"/>
          <w:sz w:val="36"/>
          <w:szCs w:val="36"/>
        </w:rPr>
        <w:t xml:space="preserve">2018 </w:t>
      </w:r>
      <w:r w:rsidR="00BC1421" w:rsidRPr="00CE7796">
        <w:rPr>
          <w:b/>
          <w:color w:val="2E74B5" w:themeColor="accent1" w:themeShade="BF"/>
          <w:sz w:val="36"/>
          <w:szCs w:val="36"/>
        </w:rPr>
        <w:t>Pricing Schedule</w:t>
      </w:r>
    </w:p>
    <w:p w:rsidR="00BC1421" w:rsidRPr="00BC1421" w:rsidRDefault="00BC1421" w:rsidP="00BC1421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1620"/>
      </w:tblGrid>
      <w:tr w:rsidR="00BC1421" w:rsidTr="00CE7796">
        <w:tc>
          <w:tcPr>
            <w:tcW w:w="8815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Admission</w:t>
            </w:r>
          </w:p>
          <w:p w:rsidR="00BC1421" w:rsidRPr="007A78CD" w:rsidRDefault="00BC1421" w:rsidP="008B7D37">
            <w:pPr>
              <w:rPr>
                <w:sz w:val="24"/>
                <w:szCs w:val="24"/>
              </w:rPr>
            </w:pPr>
            <w:r w:rsidRPr="007A78CD">
              <w:rPr>
                <w:sz w:val="24"/>
                <w:szCs w:val="24"/>
              </w:rPr>
              <w:t>(4 years &amp; under are free)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$5.00</w:t>
            </w:r>
          </w:p>
        </w:tc>
      </w:tr>
      <w:tr w:rsidR="007C6E73" w:rsidTr="00CE7796">
        <w:tc>
          <w:tcPr>
            <w:tcW w:w="8815" w:type="dxa"/>
            <w:shd w:val="clear" w:color="auto" w:fill="9CC2E5" w:themeFill="accent1" w:themeFillTint="99"/>
          </w:tcPr>
          <w:p w:rsidR="007C6E73" w:rsidRDefault="007C6E73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General Admission</w:t>
            </w:r>
          </w:p>
          <w:p w:rsidR="007C6E73" w:rsidRPr="007C6E73" w:rsidRDefault="007C6E73" w:rsidP="008B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E7796">
              <w:rPr>
                <w:sz w:val="24"/>
                <w:szCs w:val="24"/>
              </w:rPr>
              <w:t xml:space="preserve">Allowed </w:t>
            </w:r>
            <w:r>
              <w:rPr>
                <w:sz w:val="24"/>
                <w:szCs w:val="24"/>
              </w:rPr>
              <w:t>5 or more family mem</w:t>
            </w:r>
            <w:r w:rsidRPr="007C6E73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 w:rsidRPr="007C6E73">
              <w:rPr>
                <w:sz w:val="24"/>
                <w:szCs w:val="24"/>
              </w:rPr>
              <w:t>rs)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7C6E73" w:rsidRDefault="007C6E73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$20.00</w:t>
            </w:r>
          </w:p>
        </w:tc>
      </w:tr>
      <w:tr w:rsidR="00BC1421" w:rsidTr="00CE7796">
        <w:tc>
          <w:tcPr>
            <w:tcW w:w="8815" w:type="dxa"/>
            <w:shd w:val="clear" w:color="auto" w:fill="9CC2E5" w:themeFill="accent1" w:themeFillTint="99"/>
          </w:tcPr>
          <w:p w:rsidR="00BC1421" w:rsidRPr="007A78CD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Single Season Pass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$60.00</w:t>
            </w:r>
          </w:p>
        </w:tc>
      </w:tr>
      <w:tr w:rsidR="00BC1421" w:rsidTr="00CE7796">
        <w:tc>
          <w:tcPr>
            <w:tcW w:w="8815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Family Season Pass </w:t>
            </w:r>
          </w:p>
          <w:p w:rsidR="00BC1421" w:rsidRPr="007B3BCF" w:rsidRDefault="00BC1421" w:rsidP="008B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(up to 5 family members)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$220.00</w:t>
            </w:r>
          </w:p>
        </w:tc>
      </w:tr>
      <w:tr w:rsidR="00BC1421" w:rsidTr="00CE7796">
        <w:tc>
          <w:tcPr>
            <w:tcW w:w="8815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Non-private Pool Party</w:t>
            </w:r>
          </w:p>
          <w:p w:rsidR="00BC1421" w:rsidRPr="007A78CD" w:rsidRDefault="00BC1421" w:rsidP="008B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pool shelter area will be reserved for the party. You are allowed to bring in food &amp; drinks. Up to 50 people will be allowed into the pool area.  For over 50 people, add $50.00 per 25 people.  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</w:p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$150.00</w:t>
            </w:r>
          </w:p>
        </w:tc>
      </w:tr>
      <w:tr w:rsidR="00BC1421" w:rsidTr="00CE7796">
        <w:tc>
          <w:tcPr>
            <w:tcW w:w="8815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Pool Party</w:t>
            </w:r>
          </w:p>
          <w:p w:rsidR="00BC1421" w:rsidRPr="007A78CD" w:rsidRDefault="00BC1421" w:rsidP="008B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pool will be reserved for party members only.  The public is not permitted inside the pool area.  You are allowed to bring in food &amp; drinks. Up to 100 people will be allowed into the pool area.  For over 100 people, add $50.00 per 25 people.  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</w:p>
          <w:p w:rsidR="00BC1421" w:rsidRDefault="00BC1421" w:rsidP="008B7D37">
            <w:pPr>
              <w:rPr>
                <w:b/>
                <w:sz w:val="28"/>
                <w:szCs w:val="28"/>
              </w:rPr>
            </w:pPr>
          </w:p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$400.00</w:t>
            </w:r>
          </w:p>
        </w:tc>
      </w:tr>
      <w:tr w:rsidR="00BC1421" w:rsidTr="00CE7796">
        <w:tc>
          <w:tcPr>
            <w:tcW w:w="8815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Pool Party (not for profit)</w:t>
            </w:r>
          </w:p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Must provide 501c3 to the Mayors Assistant.  The public is not permitted inside the pool area.  You are allowed to bring in food &amp; drinks. Up to 100 people will be allowed into the pool area.  For over 100 people, add $50.00 per 25 people.  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</w:p>
          <w:p w:rsidR="00BC1421" w:rsidRDefault="00BC1421" w:rsidP="008B7D37">
            <w:pPr>
              <w:rPr>
                <w:b/>
                <w:sz w:val="28"/>
                <w:szCs w:val="28"/>
              </w:rPr>
            </w:pPr>
          </w:p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$250.00</w:t>
            </w:r>
          </w:p>
        </w:tc>
      </w:tr>
      <w:tr w:rsidR="00BC1421" w:rsidTr="00CE7796">
        <w:tc>
          <w:tcPr>
            <w:tcW w:w="8815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Corporate Pool Party</w:t>
            </w:r>
          </w:p>
          <w:p w:rsidR="00BC1421" w:rsidRPr="007B3BCF" w:rsidRDefault="00BC1421" w:rsidP="008B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pool will be reserved for the day for a Corporate event.  Hours will be from 11:00 am to 5:00 pm.  The concession stand will be open.  As part of the package, the City will provide one shelter house in Lafayette Park.  All food &amp; drinks must stay in the shelter house area.  Only food &amp; drinks purchased from the concession stand are permitted in the pool area. Up to 400 people will be allowed under this package.  For over 400 people, add $50.00 per 25 people.  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BC1421" w:rsidRDefault="00BC1421" w:rsidP="008B7D37">
            <w:pPr>
              <w:rPr>
                <w:b/>
                <w:sz w:val="28"/>
                <w:szCs w:val="28"/>
              </w:rPr>
            </w:pPr>
          </w:p>
          <w:p w:rsidR="00BC1421" w:rsidRDefault="00BC1421" w:rsidP="008B7D37">
            <w:pPr>
              <w:rPr>
                <w:b/>
                <w:sz w:val="28"/>
                <w:szCs w:val="28"/>
              </w:rPr>
            </w:pPr>
          </w:p>
          <w:p w:rsidR="00BC1421" w:rsidRDefault="00BC1421" w:rsidP="008B7D37">
            <w:pPr>
              <w:rPr>
                <w:b/>
                <w:sz w:val="28"/>
                <w:szCs w:val="28"/>
              </w:rPr>
            </w:pPr>
          </w:p>
          <w:p w:rsidR="00BC1421" w:rsidRDefault="00BC1421" w:rsidP="008B7D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$1,000.00</w:t>
            </w:r>
          </w:p>
        </w:tc>
      </w:tr>
    </w:tbl>
    <w:p w:rsidR="001C5002" w:rsidRPr="00910E64" w:rsidRDefault="001C5002" w:rsidP="00910E64">
      <w:pPr>
        <w:tabs>
          <w:tab w:val="left" w:pos="2760"/>
        </w:tabs>
      </w:pPr>
    </w:p>
    <w:sectPr w:rsidR="001C5002" w:rsidRPr="00910E64" w:rsidSect="00216EC4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1D" w:rsidRDefault="0024431D" w:rsidP="00580041">
      <w:pPr>
        <w:spacing w:after="0" w:line="240" w:lineRule="auto"/>
      </w:pPr>
      <w:r>
        <w:separator/>
      </w:r>
    </w:p>
  </w:endnote>
  <w:endnote w:type="continuationSeparator" w:id="0">
    <w:p w:rsidR="0024431D" w:rsidRDefault="0024431D" w:rsidP="0058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1F" w:rsidRDefault="00674A1F" w:rsidP="00674A1F">
    <w:pPr>
      <w:pStyle w:val="Header"/>
      <w:pBdr>
        <w:bottom w:val="single" w:sz="4" w:space="1" w:color="auto"/>
      </w:pBdr>
      <w:jc w:val="center"/>
      <w:rPr>
        <w:sz w:val="16"/>
      </w:rPr>
    </w:pPr>
  </w:p>
  <w:p w:rsidR="00910E64" w:rsidRDefault="00910E64" w:rsidP="006B250C">
    <w:pPr>
      <w:pStyle w:val="Header"/>
      <w:jc w:val="center"/>
      <w:rPr>
        <w:sz w:val="16"/>
      </w:rPr>
    </w:pPr>
    <w:r>
      <w:rPr>
        <w:sz w:val="16"/>
      </w:rPr>
      <w:t xml:space="preserve">Brent M. Denbo </w:t>
    </w:r>
    <w:r w:rsidRPr="00674A1F">
      <w:rPr>
        <w:sz w:val="16"/>
      </w:rPr>
      <w:sym w:font="Wingdings 2" w:char="F097"/>
    </w:r>
    <w:r>
      <w:rPr>
        <w:sz w:val="16"/>
      </w:rPr>
      <w:t xml:space="preserve"> Parks &amp; Recreation Superintendent </w:t>
    </w:r>
  </w:p>
  <w:p w:rsidR="006B250C" w:rsidRDefault="006B250C" w:rsidP="006B250C">
    <w:pPr>
      <w:pStyle w:val="Header"/>
      <w:jc w:val="center"/>
      <w:rPr>
        <w:sz w:val="16"/>
      </w:rPr>
    </w:pPr>
    <w:r w:rsidRPr="00674A1F">
      <w:rPr>
        <w:sz w:val="16"/>
      </w:rPr>
      <w:t xml:space="preserve">Princeton Municipal Building </w:t>
    </w:r>
    <w:r w:rsidRPr="00674A1F">
      <w:rPr>
        <w:sz w:val="16"/>
      </w:rPr>
      <w:sym w:font="Wingdings 2" w:char="F097"/>
    </w:r>
    <w:r w:rsidRPr="00674A1F">
      <w:rPr>
        <w:sz w:val="16"/>
      </w:rPr>
      <w:t xml:space="preserve"> 310 W. State St. / P.O. Box 15 </w:t>
    </w:r>
    <w:r w:rsidRPr="00674A1F">
      <w:rPr>
        <w:sz w:val="16"/>
      </w:rPr>
      <w:sym w:font="Wingdings 2" w:char="F097"/>
    </w:r>
    <w:r w:rsidR="00655A96">
      <w:rPr>
        <w:sz w:val="16"/>
      </w:rPr>
      <w:t xml:space="preserve"> Princeton, IN 47670</w:t>
    </w:r>
  </w:p>
  <w:p w:rsidR="00910E64" w:rsidRPr="00674A1F" w:rsidRDefault="00910E64" w:rsidP="006B250C">
    <w:pPr>
      <w:pStyle w:val="Header"/>
      <w:jc w:val="center"/>
      <w:rPr>
        <w:sz w:val="16"/>
      </w:rPr>
    </w:pPr>
    <w:r>
      <w:rPr>
        <w:sz w:val="16"/>
      </w:rPr>
      <w:t>Cell: (812) 664-1830 Email: parks@princetoncity.com</w:t>
    </w:r>
  </w:p>
  <w:p w:rsidR="00580041" w:rsidRDefault="00580041" w:rsidP="006B25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1D" w:rsidRDefault="0024431D" w:rsidP="00580041">
      <w:pPr>
        <w:spacing w:after="0" w:line="240" w:lineRule="auto"/>
      </w:pPr>
      <w:r>
        <w:separator/>
      </w:r>
    </w:p>
  </w:footnote>
  <w:footnote w:type="continuationSeparator" w:id="0">
    <w:p w:rsidR="0024431D" w:rsidRDefault="0024431D" w:rsidP="0058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64" w:rsidRDefault="00910E64" w:rsidP="00910E64">
    <w:pPr>
      <w:pStyle w:val="Header"/>
    </w:pPr>
  </w:p>
  <w:p w:rsidR="00580041" w:rsidRDefault="00580041" w:rsidP="00580041">
    <w:pPr>
      <w:pStyle w:val="Header"/>
      <w:jc w:val="center"/>
    </w:pPr>
    <w:r>
      <w:rPr>
        <w:noProof/>
      </w:rPr>
      <w:drawing>
        <wp:inline distT="0" distB="0" distL="0" distR="0">
          <wp:extent cx="2676190" cy="11714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190" cy="11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0E64" w:rsidRPr="00910E64" w:rsidRDefault="00910E64" w:rsidP="00910E64">
    <w:pP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B8E"/>
    <w:multiLevelType w:val="hybridMultilevel"/>
    <w:tmpl w:val="675A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82F"/>
    <w:multiLevelType w:val="hybridMultilevel"/>
    <w:tmpl w:val="D1CE8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0AA3"/>
    <w:multiLevelType w:val="hybridMultilevel"/>
    <w:tmpl w:val="3AF2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767A"/>
    <w:multiLevelType w:val="hybridMultilevel"/>
    <w:tmpl w:val="BCB8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4571"/>
    <w:multiLevelType w:val="hybridMultilevel"/>
    <w:tmpl w:val="9FF4F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1"/>
    <w:rsid w:val="000543EB"/>
    <w:rsid w:val="000F2A79"/>
    <w:rsid w:val="00153667"/>
    <w:rsid w:val="001B2437"/>
    <w:rsid w:val="001C5002"/>
    <w:rsid w:val="00216EC4"/>
    <w:rsid w:val="00225A01"/>
    <w:rsid w:val="0024431D"/>
    <w:rsid w:val="00300AFE"/>
    <w:rsid w:val="00347D66"/>
    <w:rsid w:val="003661D8"/>
    <w:rsid w:val="00373A8A"/>
    <w:rsid w:val="0038374B"/>
    <w:rsid w:val="003F5A4B"/>
    <w:rsid w:val="004E5F40"/>
    <w:rsid w:val="00580041"/>
    <w:rsid w:val="005A6913"/>
    <w:rsid w:val="00655A96"/>
    <w:rsid w:val="00674A1F"/>
    <w:rsid w:val="006B250C"/>
    <w:rsid w:val="007C6E73"/>
    <w:rsid w:val="00875341"/>
    <w:rsid w:val="008E6F18"/>
    <w:rsid w:val="00910E64"/>
    <w:rsid w:val="00934BDC"/>
    <w:rsid w:val="009A10C1"/>
    <w:rsid w:val="009B40E1"/>
    <w:rsid w:val="00A053AB"/>
    <w:rsid w:val="00A24E70"/>
    <w:rsid w:val="00A67B6E"/>
    <w:rsid w:val="00A968D4"/>
    <w:rsid w:val="00BA4EAE"/>
    <w:rsid w:val="00BC1421"/>
    <w:rsid w:val="00BF3D02"/>
    <w:rsid w:val="00C91C8A"/>
    <w:rsid w:val="00CE7796"/>
    <w:rsid w:val="00D6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EE96EB-E571-42E8-A02E-4F7D78B6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A4B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41"/>
  </w:style>
  <w:style w:type="paragraph" w:styleId="Footer">
    <w:name w:val="footer"/>
    <w:basedOn w:val="Normal"/>
    <w:link w:val="FooterChar"/>
    <w:uiPriority w:val="99"/>
    <w:unhideWhenUsed/>
    <w:rsid w:val="0058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41"/>
  </w:style>
  <w:style w:type="paragraph" w:styleId="NoSpacing">
    <w:name w:val="No Spacing"/>
    <w:uiPriority w:val="1"/>
    <w:qFormat/>
    <w:rsid w:val="003F5A4B"/>
    <w:pPr>
      <w:spacing w:after="0" w:line="240" w:lineRule="auto"/>
    </w:pPr>
    <w:rPr>
      <w:rFonts w:eastAsiaTheme="minorEastAsia"/>
      <w:sz w:val="21"/>
      <w:szCs w:val="2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5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5A4B"/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3F5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37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0E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Smith</dc:creator>
  <cp:keywords/>
  <dc:description/>
  <cp:lastModifiedBy>Derek McGraw</cp:lastModifiedBy>
  <cp:revision>2</cp:revision>
  <cp:lastPrinted>2017-09-08T20:24:00Z</cp:lastPrinted>
  <dcterms:created xsi:type="dcterms:W3CDTF">2017-12-09T15:41:00Z</dcterms:created>
  <dcterms:modified xsi:type="dcterms:W3CDTF">2017-12-09T15:41:00Z</dcterms:modified>
</cp:coreProperties>
</file>